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54" w:rsidRPr="00C76026" w:rsidRDefault="00556454" w:rsidP="00556454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 w:themeColor="text1"/>
          <w:sz w:val="24"/>
          <w:szCs w:val="24"/>
          <w:lang w:eastAsia="en-GB"/>
        </w:rPr>
      </w:pPr>
      <w:r w:rsidRPr="00C76026">
        <w:rPr>
          <w:rFonts w:eastAsia="Times New Roman" w:cs="Arial"/>
          <w:b/>
          <w:color w:val="000000" w:themeColor="text1"/>
          <w:sz w:val="24"/>
          <w:szCs w:val="24"/>
          <w:lang w:eastAsia="en-GB"/>
        </w:rPr>
        <w:t>MOOSE Checklist</w:t>
      </w:r>
    </w:p>
    <w:p w:rsidR="00556454" w:rsidRPr="00C76026" w:rsidRDefault="00556454" w:rsidP="00556454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 w:themeColor="text1"/>
          <w:sz w:val="24"/>
          <w:szCs w:val="24"/>
          <w:lang w:eastAsia="en-GB"/>
        </w:rPr>
      </w:pPr>
    </w:p>
    <w:p w:rsidR="00C97749" w:rsidRPr="002A775C" w:rsidRDefault="00C97749" w:rsidP="003B4E44">
      <w:pPr>
        <w:shd w:val="clear" w:color="auto" w:fill="FFFFFF"/>
        <w:spacing w:after="0" w:line="240" w:lineRule="auto"/>
        <w:rPr>
          <w:rStyle w:val="copypaste3"/>
          <w:rFonts w:cs="Helvetica"/>
          <w:color w:val="333333"/>
          <w:sz w:val="24"/>
          <w:szCs w:val="24"/>
          <w:bdr w:val="none" w:sz="0" w:space="0" w:color="auto" w:frame="1"/>
        </w:rPr>
      </w:pPr>
      <w:r w:rsidRPr="002A775C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From:  </w:t>
      </w:r>
      <w:r w:rsidRPr="002A775C">
        <w:rPr>
          <w:rStyle w:val="copypaste3"/>
          <w:rFonts w:cs="Helvetica"/>
          <w:color w:val="333333"/>
          <w:sz w:val="24"/>
          <w:szCs w:val="24"/>
          <w:bdr w:val="none" w:sz="0" w:space="0" w:color="auto" w:frame="1"/>
        </w:rPr>
        <w:t>Stroup D</w:t>
      </w:r>
      <w:r w:rsidR="002A775C" w:rsidRPr="002A775C">
        <w:rPr>
          <w:rStyle w:val="copypaste3"/>
          <w:rFonts w:cs="Helvetica"/>
          <w:color w:val="333333"/>
          <w:sz w:val="24"/>
          <w:szCs w:val="24"/>
          <w:bdr w:val="none" w:sz="0" w:space="0" w:color="auto" w:frame="1"/>
        </w:rPr>
        <w:t xml:space="preserve">F, Berlin JA, Morton SC, et al (2000) </w:t>
      </w:r>
      <w:r w:rsidRPr="002A775C">
        <w:rPr>
          <w:rStyle w:val="copypaste3"/>
          <w:rFonts w:cs="Helvetica"/>
          <w:color w:val="333333"/>
          <w:sz w:val="24"/>
          <w:szCs w:val="24"/>
          <w:bdr w:val="none" w:sz="0" w:space="0" w:color="auto" w:frame="1"/>
        </w:rPr>
        <w:t xml:space="preserve">Meta-analysis of </w:t>
      </w:r>
      <w:r w:rsidR="002A775C" w:rsidRPr="002A775C">
        <w:rPr>
          <w:rStyle w:val="copypaste3"/>
          <w:rFonts w:cs="Helvetica"/>
          <w:color w:val="333333"/>
          <w:sz w:val="24"/>
          <w:szCs w:val="24"/>
          <w:bdr w:val="none" w:sz="0" w:space="0" w:color="auto" w:frame="1"/>
        </w:rPr>
        <w:t>o</w:t>
      </w:r>
      <w:r w:rsidRPr="002A775C">
        <w:rPr>
          <w:rStyle w:val="copypaste3"/>
          <w:rFonts w:cs="Helvetica"/>
          <w:color w:val="333333"/>
          <w:sz w:val="24"/>
          <w:szCs w:val="24"/>
          <w:bdr w:val="none" w:sz="0" w:space="0" w:color="auto" w:frame="1"/>
        </w:rPr>
        <w:t xml:space="preserve">bservational </w:t>
      </w:r>
      <w:r w:rsidR="002A775C" w:rsidRPr="002A775C">
        <w:rPr>
          <w:rStyle w:val="copypaste3"/>
          <w:rFonts w:cs="Helvetica"/>
          <w:color w:val="333333"/>
          <w:sz w:val="24"/>
          <w:szCs w:val="24"/>
          <w:bdr w:val="none" w:sz="0" w:space="0" w:color="auto" w:frame="1"/>
        </w:rPr>
        <w:t>s</w:t>
      </w:r>
      <w:r w:rsidRPr="002A775C">
        <w:rPr>
          <w:rStyle w:val="copypaste3"/>
          <w:rFonts w:cs="Helvetica"/>
          <w:color w:val="333333"/>
          <w:sz w:val="24"/>
          <w:szCs w:val="24"/>
          <w:bdr w:val="none" w:sz="0" w:space="0" w:color="auto" w:frame="1"/>
        </w:rPr>
        <w:t xml:space="preserve">tudies in </w:t>
      </w:r>
      <w:r w:rsidR="002A775C" w:rsidRPr="002A775C">
        <w:rPr>
          <w:rStyle w:val="copypaste3"/>
          <w:rFonts w:cs="Helvetica"/>
          <w:color w:val="333333"/>
          <w:sz w:val="24"/>
          <w:szCs w:val="24"/>
          <w:bdr w:val="none" w:sz="0" w:space="0" w:color="auto" w:frame="1"/>
        </w:rPr>
        <w:t>e</w:t>
      </w:r>
      <w:r w:rsidRPr="002A775C">
        <w:rPr>
          <w:rStyle w:val="copypaste3"/>
          <w:rFonts w:cs="Helvetica"/>
          <w:color w:val="333333"/>
          <w:sz w:val="24"/>
          <w:szCs w:val="24"/>
          <w:bdr w:val="none" w:sz="0" w:space="0" w:color="auto" w:frame="1"/>
        </w:rPr>
        <w:t xml:space="preserve">pidemiology: A </w:t>
      </w:r>
      <w:r w:rsidR="002A775C" w:rsidRPr="002A775C">
        <w:rPr>
          <w:rStyle w:val="copypaste3"/>
          <w:rFonts w:cs="Helvetica"/>
          <w:color w:val="333333"/>
          <w:sz w:val="24"/>
          <w:szCs w:val="24"/>
          <w:bdr w:val="none" w:sz="0" w:space="0" w:color="auto" w:frame="1"/>
        </w:rPr>
        <w:t>p</w:t>
      </w:r>
      <w:r w:rsidRPr="002A775C">
        <w:rPr>
          <w:rStyle w:val="copypaste3"/>
          <w:rFonts w:cs="Helvetica"/>
          <w:color w:val="333333"/>
          <w:sz w:val="24"/>
          <w:szCs w:val="24"/>
          <w:bdr w:val="none" w:sz="0" w:space="0" w:color="auto" w:frame="1"/>
        </w:rPr>
        <w:t xml:space="preserve">roposal for </w:t>
      </w:r>
      <w:r w:rsidR="002A775C" w:rsidRPr="002A775C">
        <w:rPr>
          <w:rStyle w:val="copypaste3"/>
          <w:rFonts w:cs="Helvetica"/>
          <w:color w:val="333333"/>
          <w:sz w:val="24"/>
          <w:szCs w:val="24"/>
          <w:bdr w:val="none" w:sz="0" w:space="0" w:color="auto" w:frame="1"/>
        </w:rPr>
        <w:t>r</w:t>
      </w:r>
      <w:r w:rsidRPr="002A775C">
        <w:rPr>
          <w:rStyle w:val="copypaste3"/>
          <w:rFonts w:cs="Helvetica"/>
          <w:color w:val="333333"/>
          <w:sz w:val="24"/>
          <w:szCs w:val="24"/>
          <w:bdr w:val="none" w:sz="0" w:space="0" w:color="auto" w:frame="1"/>
        </w:rPr>
        <w:t xml:space="preserve">eporting. </w:t>
      </w:r>
      <w:r w:rsidRPr="002A775C">
        <w:rPr>
          <w:rStyle w:val="copypaste3"/>
          <w:rFonts w:cs="Helvetica"/>
          <w:iCs/>
          <w:color w:val="333333"/>
          <w:sz w:val="24"/>
          <w:szCs w:val="24"/>
          <w:bdr w:val="none" w:sz="0" w:space="0" w:color="auto" w:frame="1"/>
        </w:rPr>
        <w:t>JAMA</w:t>
      </w:r>
      <w:r w:rsidR="002A775C" w:rsidRPr="002A775C">
        <w:rPr>
          <w:rStyle w:val="copypaste3"/>
          <w:rFonts w:cs="Helvetica"/>
          <w:iCs/>
          <w:color w:val="333333"/>
          <w:sz w:val="24"/>
          <w:szCs w:val="24"/>
          <w:bdr w:val="none" w:sz="0" w:space="0" w:color="auto" w:frame="1"/>
        </w:rPr>
        <w:t xml:space="preserve"> </w:t>
      </w:r>
      <w:r w:rsidR="002A775C" w:rsidRPr="002A775C">
        <w:rPr>
          <w:rStyle w:val="copypaste3"/>
          <w:rFonts w:cs="Helvetica"/>
          <w:color w:val="333333"/>
          <w:sz w:val="24"/>
          <w:szCs w:val="24"/>
          <w:bdr w:val="none" w:sz="0" w:space="0" w:color="auto" w:frame="1"/>
        </w:rPr>
        <w:t>283</w:t>
      </w:r>
      <w:r w:rsidRPr="002A775C">
        <w:rPr>
          <w:rStyle w:val="copypaste3"/>
          <w:rFonts w:cs="Helvetica"/>
          <w:color w:val="333333"/>
          <w:sz w:val="24"/>
          <w:szCs w:val="24"/>
          <w:bdr w:val="none" w:sz="0" w:space="0" w:color="auto" w:frame="1"/>
        </w:rPr>
        <w:t>:2008</w:t>
      </w:r>
      <w:r w:rsidR="002A775C" w:rsidRPr="002A775C">
        <w:rPr>
          <w:rStyle w:val="copypaste3"/>
          <w:rFonts w:cs="Helvetica"/>
          <w:color w:val="333333"/>
          <w:sz w:val="24"/>
          <w:szCs w:val="24"/>
          <w:bdr w:val="none" w:sz="0" w:space="0" w:color="auto" w:frame="1"/>
        </w:rPr>
        <w:t>–</w:t>
      </w:r>
      <w:r w:rsidRPr="002A775C">
        <w:rPr>
          <w:rStyle w:val="copypaste3"/>
          <w:rFonts w:cs="Helvetica"/>
          <w:color w:val="333333"/>
          <w:sz w:val="24"/>
          <w:szCs w:val="24"/>
          <w:bdr w:val="none" w:sz="0" w:space="0" w:color="auto" w:frame="1"/>
        </w:rPr>
        <w:t xml:space="preserve">2012. doi:10.1001/jama.283.15.2008. </w:t>
      </w:r>
    </w:p>
    <w:p w:rsidR="00C97749" w:rsidRDefault="00C97749" w:rsidP="003B4E44">
      <w:pPr>
        <w:shd w:val="clear" w:color="auto" w:fill="FFFFFF"/>
        <w:spacing w:after="0" w:line="240" w:lineRule="auto"/>
        <w:rPr>
          <w:rStyle w:val="copypaste3"/>
          <w:rFonts w:ascii="Helvetica" w:hAnsi="Helvetica" w:cs="Helvetica"/>
          <w:color w:val="333333"/>
          <w:sz w:val="15"/>
          <w:szCs w:val="15"/>
          <w:bdr w:val="none" w:sz="0" w:space="0" w:color="auto" w:frame="1"/>
        </w:rPr>
      </w:pPr>
    </w:p>
    <w:p w:rsidR="00C76026" w:rsidRPr="00C76026" w:rsidRDefault="00C76026" w:rsidP="003B4E44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5637"/>
        <w:gridCol w:w="1134"/>
        <w:gridCol w:w="2857"/>
      </w:tblGrid>
      <w:tr w:rsidR="003B4E44" w:rsidRPr="00C76026" w:rsidTr="00C76026">
        <w:tc>
          <w:tcPr>
            <w:tcW w:w="5637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Reported on page</w:t>
            </w:r>
          </w:p>
        </w:tc>
        <w:tc>
          <w:tcPr>
            <w:tcW w:w="2857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Comments</w:t>
            </w:r>
          </w:p>
        </w:tc>
      </w:tr>
      <w:tr w:rsidR="003B4E44" w:rsidRPr="00C76026" w:rsidTr="002A775C">
        <w:tc>
          <w:tcPr>
            <w:tcW w:w="9628" w:type="dxa"/>
            <w:gridSpan w:val="3"/>
            <w:shd w:val="clear" w:color="auto" w:fill="C6D9F1" w:themeFill="text2" w:themeFillTint="33"/>
          </w:tcPr>
          <w:p w:rsidR="003B4E44" w:rsidRPr="00C76026" w:rsidRDefault="003B4E44" w:rsidP="00C76026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C76026">
              <w:rPr>
                <w:rFonts w:cs="Arial"/>
                <w:b/>
                <w:sz w:val="24"/>
                <w:szCs w:val="24"/>
              </w:rPr>
              <w:t>Reporting of background should include</w:t>
            </w: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Problem definition</w:t>
            </w:r>
          </w:p>
        </w:tc>
        <w:tc>
          <w:tcPr>
            <w:tcW w:w="1134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Hypothesis statement</w:t>
            </w:r>
          </w:p>
        </w:tc>
        <w:tc>
          <w:tcPr>
            <w:tcW w:w="1134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Description of study outcome</w:t>
            </w:r>
            <w:r w:rsidR="00C97749">
              <w:rPr>
                <w:rFonts w:cs="Arial"/>
                <w:sz w:val="24"/>
                <w:szCs w:val="24"/>
              </w:rPr>
              <w:t>(</w:t>
            </w:r>
            <w:r w:rsidRPr="00C76026">
              <w:rPr>
                <w:rFonts w:cs="Arial"/>
                <w:sz w:val="24"/>
                <w:szCs w:val="24"/>
              </w:rPr>
              <w:t>s</w:t>
            </w:r>
            <w:r w:rsidR="00C97749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Type of exposure or intervention used</w:t>
            </w:r>
          </w:p>
        </w:tc>
        <w:tc>
          <w:tcPr>
            <w:tcW w:w="1134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Type of study designs used</w:t>
            </w:r>
          </w:p>
        </w:tc>
        <w:tc>
          <w:tcPr>
            <w:tcW w:w="1134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Study population</w:t>
            </w:r>
          </w:p>
        </w:tc>
        <w:tc>
          <w:tcPr>
            <w:tcW w:w="1134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2A775C">
        <w:tc>
          <w:tcPr>
            <w:tcW w:w="9628" w:type="dxa"/>
            <w:gridSpan w:val="3"/>
            <w:shd w:val="clear" w:color="auto" w:fill="C6D9F1" w:themeFill="text2" w:themeFillTint="33"/>
          </w:tcPr>
          <w:p w:rsidR="003B4E44" w:rsidRPr="00C76026" w:rsidRDefault="003B4E44" w:rsidP="00C76026">
            <w:pPr>
              <w:spacing w:after="12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C76026">
              <w:rPr>
                <w:rFonts w:cs="Arial"/>
                <w:b/>
                <w:color w:val="000000" w:themeColor="text1"/>
                <w:sz w:val="24"/>
                <w:szCs w:val="24"/>
              </w:rPr>
              <w:t>Reporting of search strategy should include</w:t>
            </w: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Qualifications of searchers (</w:t>
            </w:r>
            <w:r w:rsidR="00C97749">
              <w:rPr>
                <w:rFonts w:cs="Arial"/>
                <w:sz w:val="24"/>
                <w:szCs w:val="24"/>
              </w:rPr>
              <w:t>e.g.</w:t>
            </w:r>
            <w:r w:rsidRPr="00C76026">
              <w:rPr>
                <w:rFonts w:cs="Arial"/>
                <w:sz w:val="24"/>
                <w:szCs w:val="24"/>
              </w:rPr>
              <w:t xml:space="preserve"> librarians and investigators)</w:t>
            </w:r>
          </w:p>
        </w:tc>
        <w:tc>
          <w:tcPr>
            <w:tcW w:w="1134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Search strategy, including time period used in the synthesis and key words</w:t>
            </w:r>
          </w:p>
        </w:tc>
        <w:tc>
          <w:tcPr>
            <w:tcW w:w="1134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Effort to include all available studies, including contact with authors</w:t>
            </w:r>
          </w:p>
        </w:tc>
        <w:tc>
          <w:tcPr>
            <w:tcW w:w="1134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Databases and registries searched</w:t>
            </w:r>
          </w:p>
        </w:tc>
        <w:tc>
          <w:tcPr>
            <w:tcW w:w="1134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 xml:space="preserve">Search software used, name and version, including special features used </w:t>
            </w:r>
            <w:r w:rsidR="00CF48F7">
              <w:rPr>
                <w:rFonts w:cs="Arial"/>
                <w:sz w:val="24"/>
                <w:szCs w:val="24"/>
              </w:rPr>
              <w:t>(</w:t>
            </w:r>
            <w:r w:rsidR="00C97749">
              <w:rPr>
                <w:rFonts w:cs="Arial"/>
                <w:sz w:val="24"/>
                <w:szCs w:val="24"/>
              </w:rPr>
              <w:t>e.g.</w:t>
            </w:r>
            <w:r w:rsidRPr="00C76026">
              <w:rPr>
                <w:rFonts w:cs="Arial"/>
                <w:sz w:val="24"/>
                <w:szCs w:val="24"/>
              </w:rPr>
              <w:t xml:space="preserve"> explosion</w:t>
            </w:r>
            <w:r w:rsidR="00CF48F7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Use of hand searching (</w:t>
            </w:r>
            <w:r w:rsidR="00C97749">
              <w:rPr>
                <w:rFonts w:cs="Arial"/>
                <w:sz w:val="24"/>
                <w:szCs w:val="24"/>
              </w:rPr>
              <w:t>e.g.</w:t>
            </w:r>
            <w:r w:rsidRPr="00C76026">
              <w:rPr>
                <w:rFonts w:cs="Arial"/>
                <w:sz w:val="24"/>
                <w:szCs w:val="24"/>
              </w:rPr>
              <w:t xml:space="preserve"> reference lists of obtained articles)</w:t>
            </w:r>
          </w:p>
        </w:tc>
        <w:tc>
          <w:tcPr>
            <w:tcW w:w="1134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List of citations located and those excluded, including justification</w:t>
            </w:r>
          </w:p>
        </w:tc>
        <w:tc>
          <w:tcPr>
            <w:tcW w:w="1134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Method of addressing articles published in languages other than English</w:t>
            </w:r>
          </w:p>
        </w:tc>
        <w:tc>
          <w:tcPr>
            <w:tcW w:w="1134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CF48F7" w:rsidP="00C76026">
            <w:p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Method</w:t>
            </w:r>
            <w:r w:rsidR="003B4E44" w:rsidRPr="00C76026">
              <w:rPr>
                <w:rFonts w:cs="Arial"/>
                <w:sz w:val="24"/>
                <w:szCs w:val="24"/>
              </w:rPr>
              <w:t xml:space="preserve"> of handling abstracts and unpublished </w:t>
            </w:r>
            <w:r>
              <w:rPr>
                <w:rFonts w:cs="Arial"/>
                <w:sz w:val="24"/>
                <w:szCs w:val="24"/>
              </w:rPr>
              <w:t>studies</w:t>
            </w:r>
          </w:p>
        </w:tc>
        <w:tc>
          <w:tcPr>
            <w:tcW w:w="1134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Desc</w:t>
            </w:r>
            <w:r w:rsidR="00CF48F7">
              <w:rPr>
                <w:rFonts w:cs="Arial"/>
                <w:sz w:val="24"/>
                <w:szCs w:val="24"/>
              </w:rPr>
              <w:t xml:space="preserve">ription of any contact with </w:t>
            </w:r>
            <w:r w:rsidRPr="00C76026">
              <w:rPr>
                <w:rFonts w:cs="Arial"/>
                <w:sz w:val="24"/>
                <w:szCs w:val="24"/>
              </w:rPr>
              <w:t>authors</w:t>
            </w:r>
          </w:p>
        </w:tc>
        <w:tc>
          <w:tcPr>
            <w:tcW w:w="1134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2A775C">
        <w:tc>
          <w:tcPr>
            <w:tcW w:w="9628" w:type="dxa"/>
            <w:gridSpan w:val="3"/>
            <w:shd w:val="clear" w:color="auto" w:fill="C6D9F1" w:themeFill="text2" w:themeFillTint="33"/>
          </w:tcPr>
          <w:p w:rsidR="003B4E44" w:rsidRPr="00C76026" w:rsidRDefault="003B4E44" w:rsidP="00C76026">
            <w:pPr>
              <w:spacing w:after="12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C76026">
              <w:rPr>
                <w:rFonts w:cs="Arial"/>
                <w:b/>
                <w:color w:val="000000" w:themeColor="text1"/>
                <w:sz w:val="24"/>
                <w:szCs w:val="24"/>
              </w:rPr>
              <w:t>Reporting of methods should include</w:t>
            </w: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Description of relevance or appropriateness of studies assembled for assessing the hypothesis to be tested</w:t>
            </w:r>
          </w:p>
        </w:tc>
        <w:tc>
          <w:tcPr>
            <w:tcW w:w="1134" w:type="dxa"/>
          </w:tcPr>
          <w:p w:rsidR="003B4E44" w:rsidRPr="00C76026" w:rsidRDefault="003B4E44" w:rsidP="00C9774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 w:rsidP="00C97749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Rationale for the selection and coding of data (</w:t>
            </w:r>
            <w:r w:rsidR="00C97749">
              <w:rPr>
                <w:rFonts w:cs="Arial"/>
                <w:sz w:val="24"/>
                <w:szCs w:val="24"/>
              </w:rPr>
              <w:t>e.g.</w:t>
            </w:r>
            <w:r w:rsidRPr="00C76026">
              <w:rPr>
                <w:rFonts w:cs="Arial"/>
                <w:sz w:val="24"/>
                <w:szCs w:val="24"/>
              </w:rPr>
              <w:t xml:space="preserve"> sound clinical principles or convenience)</w:t>
            </w:r>
          </w:p>
        </w:tc>
        <w:tc>
          <w:tcPr>
            <w:tcW w:w="1134" w:type="dxa"/>
          </w:tcPr>
          <w:p w:rsidR="003B4E44" w:rsidRPr="00C76026" w:rsidRDefault="003B4E44" w:rsidP="00C9774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 w:rsidP="00C97749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 xml:space="preserve">Documentation of how data were classified and coded </w:t>
            </w:r>
            <w:r w:rsidRPr="00C76026">
              <w:rPr>
                <w:rFonts w:cs="Arial"/>
                <w:sz w:val="24"/>
                <w:szCs w:val="24"/>
              </w:rPr>
              <w:lastRenderedPageBreak/>
              <w:t>(</w:t>
            </w:r>
            <w:r w:rsidR="00C97749">
              <w:rPr>
                <w:rFonts w:cs="Arial"/>
                <w:sz w:val="24"/>
                <w:szCs w:val="24"/>
              </w:rPr>
              <w:t>e.g.</w:t>
            </w:r>
            <w:r w:rsidRPr="00C76026">
              <w:rPr>
                <w:rFonts w:cs="Arial"/>
                <w:sz w:val="24"/>
                <w:szCs w:val="24"/>
              </w:rPr>
              <w:t xml:space="preserve"> multiple </w:t>
            </w:r>
            <w:proofErr w:type="spellStart"/>
            <w:r w:rsidRPr="00C76026">
              <w:rPr>
                <w:rFonts w:cs="Arial"/>
                <w:sz w:val="24"/>
                <w:szCs w:val="24"/>
              </w:rPr>
              <w:t>raters</w:t>
            </w:r>
            <w:proofErr w:type="spellEnd"/>
            <w:r w:rsidRPr="00C76026">
              <w:rPr>
                <w:rFonts w:cs="Arial"/>
                <w:sz w:val="24"/>
                <w:szCs w:val="24"/>
              </w:rPr>
              <w:t xml:space="preserve">, blinding and </w:t>
            </w:r>
            <w:proofErr w:type="spellStart"/>
            <w:r w:rsidRPr="00C76026">
              <w:rPr>
                <w:rFonts w:cs="Arial"/>
                <w:sz w:val="24"/>
                <w:szCs w:val="24"/>
              </w:rPr>
              <w:t>interrater</w:t>
            </w:r>
            <w:proofErr w:type="spellEnd"/>
            <w:r w:rsidRPr="00C76026">
              <w:rPr>
                <w:rFonts w:cs="Arial"/>
                <w:sz w:val="24"/>
                <w:szCs w:val="24"/>
              </w:rPr>
              <w:t xml:space="preserve"> reliability)</w:t>
            </w:r>
          </w:p>
        </w:tc>
        <w:tc>
          <w:tcPr>
            <w:tcW w:w="1134" w:type="dxa"/>
          </w:tcPr>
          <w:p w:rsidR="003B4E44" w:rsidRPr="00C76026" w:rsidRDefault="003B4E44" w:rsidP="00C9774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 w:rsidP="00C97749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lastRenderedPageBreak/>
              <w:t>Assessment of confounding (</w:t>
            </w:r>
            <w:r w:rsidR="00C97749">
              <w:rPr>
                <w:rFonts w:cs="Arial"/>
                <w:sz w:val="24"/>
                <w:szCs w:val="24"/>
              </w:rPr>
              <w:t>e.g.</w:t>
            </w:r>
            <w:r w:rsidRPr="00C76026">
              <w:rPr>
                <w:rFonts w:cs="Arial"/>
                <w:sz w:val="24"/>
                <w:szCs w:val="24"/>
              </w:rPr>
              <w:t xml:space="preserve"> comparability of cases and controls in studies where appropriate)</w:t>
            </w:r>
          </w:p>
        </w:tc>
        <w:tc>
          <w:tcPr>
            <w:tcW w:w="1134" w:type="dxa"/>
          </w:tcPr>
          <w:p w:rsidR="003B4E44" w:rsidRPr="00C76026" w:rsidRDefault="003B4E44" w:rsidP="00C9774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 w:rsidP="00C97749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Assessment of study quality, including blinding of quality assessors, stratification or regression</w:t>
            </w:r>
            <w:r w:rsidR="00CF48F7">
              <w:rPr>
                <w:rFonts w:cs="Arial"/>
                <w:sz w:val="24"/>
                <w:szCs w:val="24"/>
              </w:rPr>
              <w:t xml:space="preserve"> on possible</w:t>
            </w:r>
            <w:r w:rsidRPr="00C76026">
              <w:rPr>
                <w:rFonts w:cs="Arial"/>
                <w:sz w:val="24"/>
                <w:szCs w:val="24"/>
              </w:rPr>
              <w:t xml:space="preserve"> predictors of study results</w:t>
            </w:r>
          </w:p>
        </w:tc>
        <w:tc>
          <w:tcPr>
            <w:tcW w:w="1134" w:type="dxa"/>
          </w:tcPr>
          <w:p w:rsidR="003B4E44" w:rsidRPr="00C76026" w:rsidRDefault="003B4E44" w:rsidP="00C9774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 w:rsidP="00C97749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Assessment of heterogeneity</w:t>
            </w:r>
          </w:p>
        </w:tc>
        <w:tc>
          <w:tcPr>
            <w:tcW w:w="1134" w:type="dxa"/>
          </w:tcPr>
          <w:p w:rsidR="003B4E44" w:rsidRPr="00C76026" w:rsidRDefault="003B4E44" w:rsidP="00C9774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 w:rsidP="00C97749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Description of statistical methods (</w:t>
            </w:r>
            <w:r w:rsidR="00C97749">
              <w:rPr>
                <w:rFonts w:cs="Arial"/>
                <w:sz w:val="24"/>
                <w:szCs w:val="24"/>
              </w:rPr>
              <w:t>e.g.</w:t>
            </w:r>
            <w:r w:rsidRPr="00C76026">
              <w:rPr>
                <w:rFonts w:cs="Arial"/>
                <w:sz w:val="24"/>
                <w:szCs w:val="24"/>
              </w:rPr>
              <w:t xml:space="preserve"> complete description of fixed or random effects models, justification of whether the chosen models account for predictors of study results, dose-response models, or cumulative meta-analysis</w:t>
            </w:r>
            <w:r w:rsidR="00326474">
              <w:rPr>
                <w:rFonts w:cs="Arial"/>
                <w:sz w:val="24"/>
                <w:szCs w:val="24"/>
              </w:rPr>
              <w:t>)</w:t>
            </w:r>
            <w:r w:rsidRPr="00C76026">
              <w:rPr>
                <w:rFonts w:cs="Arial"/>
                <w:sz w:val="24"/>
                <w:szCs w:val="24"/>
              </w:rPr>
              <w:t xml:space="preserve"> in sufficient detail to be replicated</w:t>
            </w:r>
          </w:p>
        </w:tc>
        <w:tc>
          <w:tcPr>
            <w:tcW w:w="1134" w:type="dxa"/>
          </w:tcPr>
          <w:p w:rsidR="003B4E44" w:rsidRPr="00C76026" w:rsidRDefault="003B4E44" w:rsidP="00C9774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 w:rsidP="00C97749">
            <w:pPr>
              <w:rPr>
                <w:rFonts w:cs="Arial"/>
                <w:sz w:val="24"/>
                <w:szCs w:val="24"/>
              </w:rPr>
            </w:pPr>
          </w:p>
        </w:tc>
      </w:tr>
      <w:tr w:rsidR="00326474" w:rsidRPr="00C76026" w:rsidTr="00C76026">
        <w:tc>
          <w:tcPr>
            <w:tcW w:w="5637" w:type="dxa"/>
          </w:tcPr>
          <w:p w:rsidR="00326474" w:rsidRPr="00C76026" w:rsidRDefault="00326474" w:rsidP="00C76026">
            <w:p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Provision of appropriate tables and graphics</w:t>
            </w:r>
          </w:p>
        </w:tc>
        <w:tc>
          <w:tcPr>
            <w:tcW w:w="1134" w:type="dxa"/>
          </w:tcPr>
          <w:p w:rsidR="00326474" w:rsidRPr="00C76026" w:rsidRDefault="00326474" w:rsidP="00C9774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26474" w:rsidRPr="00C76026" w:rsidRDefault="00326474" w:rsidP="00C97749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2A775C">
        <w:tc>
          <w:tcPr>
            <w:tcW w:w="9628" w:type="dxa"/>
            <w:gridSpan w:val="3"/>
            <w:shd w:val="clear" w:color="auto" w:fill="C6D9F1" w:themeFill="text2" w:themeFillTint="33"/>
          </w:tcPr>
          <w:p w:rsidR="003B4E44" w:rsidRPr="00C76026" w:rsidRDefault="003B4E44" w:rsidP="00C76026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C76026">
              <w:rPr>
                <w:rFonts w:cs="Arial"/>
                <w:b/>
                <w:sz w:val="24"/>
                <w:szCs w:val="24"/>
              </w:rPr>
              <w:t>Reporting of results should include</w:t>
            </w: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Graphic summarizing individual study estimates and overall estimate</w:t>
            </w:r>
          </w:p>
        </w:tc>
        <w:tc>
          <w:tcPr>
            <w:tcW w:w="1134" w:type="dxa"/>
          </w:tcPr>
          <w:p w:rsidR="003B4E44" w:rsidRPr="00C76026" w:rsidRDefault="003B4E44" w:rsidP="00C9774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 w:rsidP="00C97749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Table giving descriptive information for each study included</w:t>
            </w:r>
          </w:p>
        </w:tc>
        <w:tc>
          <w:tcPr>
            <w:tcW w:w="1134" w:type="dxa"/>
          </w:tcPr>
          <w:p w:rsidR="003B4E44" w:rsidRPr="00C76026" w:rsidRDefault="003B4E44" w:rsidP="00C9774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 w:rsidP="00C97749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Results of sensitivity testing (</w:t>
            </w:r>
            <w:r w:rsidR="00C97749">
              <w:rPr>
                <w:rFonts w:cs="Arial"/>
                <w:sz w:val="24"/>
                <w:szCs w:val="24"/>
              </w:rPr>
              <w:t>e.g.</w:t>
            </w:r>
            <w:r w:rsidRPr="00C76026">
              <w:rPr>
                <w:rFonts w:cs="Arial"/>
                <w:sz w:val="24"/>
                <w:szCs w:val="24"/>
              </w:rPr>
              <w:t xml:space="preserve"> subgroup analysis)</w:t>
            </w:r>
          </w:p>
        </w:tc>
        <w:tc>
          <w:tcPr>
            <w:tcW w:w="1134" w:type="dxa"/>
          </w:tcPr>
          <w:p w:rsidR="003B4E44" w:rsidRPr="00C76026" w:rsidRDefault="003B4E44" w:rsidP="00C9774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 w:rsidP="00C97749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Indication of statistical uncertainty of findings</w:t>
            </w:r>
          </w:p>
        </w:tc>
        <w:tc>
          <w:tcPr>
            <w:tcW w:w="1134" w:type="dxa"/>
          </w:tcPr>
          <w:p w:rsidR="003B4E44" w:rsidRPr="00C76026" w:rsidRDefault="003B4E44" w:rsidP="00C9774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 w:rsidP="00C97749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2A775C">
        <w:tc>
          <w:tcPr>
            <w:tcW w:w="9628" w:type="dxa"/>
            <w:gridSpan w:val="3"/>
            <w:shd w:val="clear" w:color="auto" w:fill="C6D9F1" w:themeFill="text2" w:themeFillTint="33"/>
          </w:tcPr>
          <w:p w:rsidR="003B4E44" w:rsidRPr="00C76026" w:rsidRDefault="003B4E44" w:rsidP="00C76026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C76026">
              <w:rPr>
                <w:rFonts w:cs="Arial"/>
                <w:b/>
                <w:sz w:val="24"/>
                <w:szCs w:val="24"/>
              </w:rPr>
              <w:t>Reporting of discussion should include</w:t>
            </w: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Quantitative assessment of bias (</w:t>
            </w:r>
            <w:r w:rsidR="00C97749">
              <w:rPr>
                <w:rFonts w:cs="Arial"/>
                <w:sz w:val="24"/>
                <w:szCs w:val="24"/>
              </w:rPr>
              <w:t>e.g.</w:t>
            </w:r>
            <w:r w:rsidRPr="00C76026">
              <w:rPr>
                <w:rFonts w:cs="Arial"/>
                <w:sz w:val="24"/>
                <w:szCs w:val="24"/>
              </w:rPr>
              <w:t xml:space="preserve"> publication bias)</w:t>
            </w:r>
          </w:p>
        </w:tc>
        <w:tc>
          <w:tcPr>
            <w:tcW w:w="1134" w:type="dxa"/>
          </w:tcPr>
          <w:p w:rsidR="003B4E44" w:rsidRPr="00C76026" w:rsidRDefault="003B4E44" w:rsidP="00C9774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 w:rsidP="00C97749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Justification for exclusion (</w:t>
            </w:r>
            <w:r w:rsidR="00C97749">
              <w:rPr>
                <w:rFonts w:cs="Arial"/>
                <w:sz w:val="24"/>
                <w:szCs w:val="24"/>
              </w:rPr>
              <w:t>e.g.</w:t>
            </w:r>
            <w:r w:rsidRPr="00C76026">
              <w:rPr>
                <w:rFonts w:cs="Arial"/>
                <w:sz w:val="24"/>
                <w:szCs w:val="24"/>
              </w:rPr>
              <w:t xml:space="preserve"> exclusion of non-English language citations)</w:t>
            </w:r>
          </w:p>
        </w:tc>
        <w:tc>
          <w:tcPr>
            <w:tcW w:w="1134" w:type="dxa"/>
          </w:tcPr>
          <w:p w:rsidR="003B4E44" w:rsidRPr="00C76026" w:rsidRDefault="003B4E44" w:rsidP="00C9774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 w:rsidP="00C97749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Assessment of quality of included studies</w:t>
            </w:r>
          </w:p>
        </w:tc>
        <w:tc>
          <w:tcPr>
            <w:tcW w:w="1134" w:type="dxa"/>
          </w:tcPr>
          <w:p w:rsidR="003B4E44" w:rsidRPr="00C76026" w:rsidRDefault="003B4E44" w:rsidP="00C9774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 w:rsidP="00C97749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2A775C">
        <w:tc>
          <w:tcPr>
            <w:tcW w:w="9628" w:type="dxa"/>
            <w:gridSpan w:val="3"/>
            <w:shd w:val="clear" w:color="auto" w:fill="C6D9F1" w:themeFill="text2" w:themeFillTint="33"/>
          </w:tcPr>
          <w:p w:rsidR="003B4E44" w:rsidRPr="00C76026" w:rsidRDefault="003B4E44" w:rsidP="00C76026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C76026">
              <w:rPr>
                <w:rFonts w:cs="Arial"/>
                <w:b/>
                <w:sz w:val="24"/>
                <w:szCs w:val="24"/>
              </w:rPr>
              <w:t>Reporting of conclusions should include</w:t>
            </w: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Consideration of alternative explanations for observed results</w:t>
            </w:r>
          </w:p>
        </w:tc>
        <w:tc>
          <w:tcPr>
            <w:tcW w:w="1134" w:type="dxa"/>
          </w:tcPr>
          <w:p w:rsidR="003B4E44" w:rsidRPr="00C76026" w:rsidRDefault="003B4E44" w:rsidP="00C9774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 w:rsidP="00C97749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97749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Generalization of the conclusions (</w:t>
            </w:r>
            <w:r w:rsidR="00C97749">
              <w:rPr>
                <w:rFonts w:cs="Arial"/>
                <w:sz w:val="24"/>
                <w:szCs w:val="24"/>
              </w:rPr>
              <w:t>i.e.</w:t>
            </w:r>
            <w:r w:rsidRPr="00C76026">
              <w:rPr>
                <w:rFonts w:cs="Arial"/>
                <w:sz w:val="24"/>
                <w:szCs w:val="24"/>
              </w:rPr>
              <w:t xml:space="preserve"> appropriate for the data presented</w:t>
            </w:r>
            <w:r w:rsidR="00C76026" w:rsidRPr="00C76026">
              <w:rPr>
                <w:rFonts w:cs="Arial"/>
                <w:sz w:val="24"/>
                <w:szCs w:val="24"/>
              </w:rPr>
              <w:t xml:space="preserve"> and within the domain of the literature review)</w:t>
            </w:r>
          </w:p>
        </w:tc>
        <w:tc>
          <w:tcPr>
            <w:tcW w:w="1134" w:type="dxa"/>
          </w:tcPr>
          <w:p w:rsidR="003B4E44" w:rsidRPr="00C76026" w:rsidRDefault="003B4E44" w:rsidP="00C9774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 w:rsidP="00C97749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C76026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Guidelines for future research</w:t>
            </w:r>
          </w:p>
        </w:tc>
        <w:tc>
          <w:tcPr>
            <w:tcW w:w="1134" w:type="dxa"/>
          </w:tcPr>
          <w:p w:rsidR="003B4E44" w:rsidRPr="00C76026" w:rsidRDefault="003B4E44" w:rsidP="00C9774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 w:rsidP="00C97749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C76026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Disclosure of funding source</w:t>
            </w:r>
          </w:p>
        </w:tc>
        <w:tc>
          <w:tcPr>
            <w:tcW w:w="1134" w:type="dxa"/>
          </w:tcPr>
          <w:p w:rsidR="003B4E44" w:rsidRPr="00C76026" w:rsidRDefault="003B4E44" w:rsidP="00C9774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 w:rsidP="00C97749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556454" w:rsidRPr="00326474" w:rsidRDefault="00556454" w:rsidP="00C97749">
      <w:pPr>
        <w:rPr>
          <w:rFonts w:cs="Arial"/>
          <w:sz w:val="20"/>
          <w:szCs w:val="20"/>
        </w:rPr>
      </w:pPr>
    </w:p>
    <w:sectPr w:rsidR="00556454" w:rsidRPr="00326474" w:rsidSect="003B4E44"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0F8"/>
    <w:multiLevelType w:val="multilevel"/>
    <w:tmpl w:val="FB10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D2053"/>
    <w:multiLevelType w:val="multilevel"/>
    <w:tmpl w:val="B0C05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6454"/>
    <w:rsid w:val="002A775C"/>
    <w:rsid w:val="002C2E8F"/>
    <w:rsid w:val="002D0E38"/>
    <w:rsid w:val="00326474"/>
    <w:rsid w:val="003B4E44"/>
    <w:rsid w:val="00556454"/>
    <w:rsid w:val="006355B9"/>
    <w:rsid w:val="00AD53AC"/>
    <w:rsid w:val="00BA0A55"/>
    <w:rsid w:val="00C3038C"/>
    <w:rsid w:val="00C76026"/>
    <w:rsid w:val="00C97749"/>
    <w:rsid w:val="00CF48F7"/>
    <w:rsid w:val="00D045FC"/>
    <w:rsid w:val="00D4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lug-pub-date5">
    <w:name w:val="slug-pub-date5"/>
    <w:basedOn w:val="DefaultParagraphFont"/>
    <w:rsid w:val="00556454"/>
    <w:rPr>
      <w:b w:val="0"/>
      <w:bCs w:val="0"/>
    </w:rPr>
  </w:style>
  <w:style w:type="character" w:customStyle="1" w:styleId="slug-vol">
    <w:name w:val="slug-vol"/>
    <w:basedOn w:val="DefaultParagraphFont"/>
    <w:rsid w:val="00556454"/>
  </w:style>
  <w:style w:type="character" w:customStyle="1" w:styleId="slug-issue">
    <w:name w:val="slug-issue"/>
    <w:basedOn w:val="DefaultParagraphFont"/>
    <w:rsid w:val="00556454"/>
  </w:style>
  <w:style w:type="character" w:customStyle="1" w:styleId="slug-doi">
    <w:name w:val="slug-doi"/>
    <w:basedOn w:val="DefaultParagraphFont"/>
    <w:rsid w:val="00556454"/>
  </w:style>
  <w:style w:type="character" w:customStyle="1" w:styleId="slug-doi-value">
    <w:name w:val="slug-doi-value"/>
    <w:basedOn w:val="DefaultParagraphFont"/>
    <w:rsid w:val="00556454"/>
  </w:style>
  <w:style w:type="character" w:customStyle="1" w:styleId="name">
    <w:name w:val="name"/>
    <w:basedOn w:val="DefaultParagraphFont"/>
    <w:rsid w:val="00556454"/>
  </w:style>
  <w:style w:type="character" w:customStyle="1" w:styleId="contrib-degrees">
    <w:name w:val="contrib-degrees"/>
    <w:basedOn w:val="DefaultParagraphFont"/>
    <w:rsid w:val="00556454"/>
  </w:style>
  <w:style w:type="character" w:customStyle="1" w:styleId="collab">
    <w:name w:val="collab"/>
    <w:basedOn w:val="DefaultParagraphFont"/>
    <w:rsid w:val="00556454"/>
  </w:style>
  <w:style w:type="table" w:styleId="TableGrid">
    <w:name w:val="Table Grid"/>
    <w:basedOn w:val="TableNormal"/>
    <w:uiPriority w:val="59"/>
    <w:rsid w:val="00556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paste3">
    <w:name w:val="copypaste3"/>
    <w:basedOn w:val="DefaultParagraphFont"/>
    <w:rsid w:val="00C97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3057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D8D8D8"/>
            <w:bottom w:val="single" w:sz="6" w:space="0" w:color="AAAAAA"/>
            <w:right w:val="single" w:sz="6" w:space="0" w:color="D8D8D8"/>
          </w:divBdr>
          <w:divsChild>
            <w:div w:id="479659112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3193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D8D8D8"/>
            <w:bottom w:val="single" w:sz="6" w:space="0" w:color="AAAAAA"/>
            <w:right w:val="single" w:sz="6" w:space="0" w:color="D8D8D8"/>
          </w:divBdr>
          <w:divsChild>
            <w:div w:id="17666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1946">
                  <w:marLeft w:val="0"/>
                  <w:marRight w:val="117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0589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none" w:sz="0" w:space="0" w:color="auto"/>
                            <w:right w:val="single" w:sz="48" w:space="0" w:color="EEEEEE"/>
                          </w:divBdr>
                          <w:divsChild>
                            <w:div w:id="830293437">
                              <w:marLeft w:val="0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wlbalw</dc:creator>
  <cp:lastModifiedBy>bzxjn</cp:lastModifiedBy>
  <cp:revision>3</cp:revision>
  <dcterms:created xsi:type="dcterms:W3CDTF">2013-07-24T13:12:00Z</dcterms:created>
  <dcterms:modified xsi:type="dcterms:W3CDTF">2013-07-24T13:30:00Z</dcterms:modified>
</cp:coreProperties>
</file>